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39FC" w14:textId="77777777" w:rsidR="000400F9" w:rsidRDefault="000400F9"/>
    <w:p w14:paraId="74D56890" w14:textId="77777777" w:rsidR="009E75E0" w:rsidRDefault="009E75E0">
      <w:r>
        <w:t>This questionnaire</w:t>
      </w:r>
      <w:r w:rsidR="000807F1">
        <w:t xml:space="preserve"> will</w:t>
      </w:r>
      <w:r>
        <w:t xml:space="preserve"> help you plan your continuing professional development activities for the coming year.  </w:t>
      </w:r>
      <w:r w:rsidR="0002544C">
        <w:t>You need to set aside at least an hour to think this through carefully; we think it works best if you complete it whilst sitting in your treatment room, it will help you focus on your passion</w:t>
      </w:r>
      <w:r w:rsidR="000807F1">
        <w:t>.</w:t>
      </w:r>
    </w:p>
    <w:p w14:paraId="3A194B5B" w14:textId="77777777" w:rsidR="00DC663D" w:rsidRDefault="009E75E0">
      <w:r>
        <w:t xml:space="preserve">First of </w:t>
      </w:r>
      <w:r w:rsidR="00DC663D">
        <w:t>all,</w:t>
      </w:r>
      <w:r>
        <w:t xml:space="preserve"> you need to identify</w:t>
      </w:r>
      <w:r w:rsidR="00D4045D">
        <w:t xml:space="preserve"> </w:t>
      </w:r>
      <w:r>
        <w:t>three goals related to your therapy work; you may not end up working on all of them but it is important to have a clear sense of your personal priorities.</w:t>
      </w:r>
      <w:r w:rsidR="00DC663D">
        <w:t xml:space="preserve">  To help you think about your goal</w:t>
      </w:r>
      <w:r w:rsidR="00784AB8">
        <w:t xml:space="preserve">s answer the questions below.  </w:t>
      </w:r>
      <w:r w:rsidR="000807F1">
        <w:t xml:space="preserve">As you discover </w:t>
      </w:r>
      <w:r w:rsidR="00784AB8">
        <w:t xml:space="preserve">your goals </w:t>
      </w:r>
      <w:r w:rsidR="000807F1">
        <w:t xml:space="preserve">either note them down or enter them </w:t>
      </w:r>
      <w:r w:rsidR="00784AB8">
        <w:t>in the table on page 2.</w:t>
      </w:r>
      <w:r w:rsidR="000807F1">
        <w:t xml:space="preserve">  If you end up with more than three goals, you should select one that will give you the greatest sense of achievement, one which your clients would derive most benefit from and one that will increase your income.</w:t>
      </w:r>
    </w:p>
    <w:p w14:paraId="776CC363" w14:textId="77777777" w:rsidR="00DC663D" w:rsidRDefault="00D4045D" w:rsidP="00DC663D">
      <w:pPr>
        <w:pStyle w:val="ListParagraph"/>
        <w:numPr>
          <w:ilvl w:val="0"/>
          <w:numId w:val="2"/>
        </w:numPr>
      </w:pPr>
      <w:r>
        <w:t>Do you need to increase your income? If your answer is n</w:t>
      </w:r>
      <w:r w:rsidR="00C22C78">
        <w:t>o, move on to question 2</w:t>
      </w:r>
      <w:r>
        <w:t>.</w:t>
      </w:r>
    </w:p>
    <w:p w14:paraId="2290AB4C" w14:textId="77777777" w:rsidR="00D4045D" w:rsidRDefault="00D4045D" w:rsidP="00D4045D">
      <w:pPr>
        <w:pStyle w:val="ListParagraph"/>
        <w:numPr>
          <w:ilvl w:val="1"/>
          <w:numId w:val="2"/>
        </w:numPr>
      </w:pPr>
      <w:r>
        <w:t>Do you need more new clients?</w:t>
      </w:r>
    </w:p>
    <w:p w14:paraId="23083FAE" w14:textId="77777777" w:rsidR="00D4045D" w:rsidRDefault="00D4045D" w:rsidP="00D4045D">
      <w:pPr>
        <w:pStyle w:val="ListParagraph"/>
        <w:numPr>
          <w:ilvl w:val="1"/>
          <w:numId w:val="2"/>
        </w:numPr>
      </w:pPr>
      <w:r>
        <w:t>Do you want your current clients to book more frequently?</w:t>
      </w:r>
    </w:p>
    <w:p w14:paraId="0E7FAB1D" w14:textId="62AA79E8" w:rsidR="000D6C11" w:rsidRDefault="000D6C11" w:rsidP="00D4045D">
      <w:pPr>
        <w:pStyle w:val="ListParagraph"/>
        <w:numPr>
          <w:ilvl w:val="1"/>
          <w:numId w:val="2"/>
        </w:numPr>
      </w:pPr>
      <w:r>
        <w:t xml:space="preserve">Do you need to improve your marketing either by creating a website, or learning how to use Facebook and </w:t>
      </w:r>
      <w:r w:rsidR="002942F8">
        <w:t>Instagram</w:t>
      </w:r>
      <w:r>
        <w:t xml:space="preserve"> as marketing tools?</w:t>
      </w:r>
    </w:p>
    <w:p w14:paraId="52D43427" w14:textId="77777777" w:rsidR="00C22C78" w:rsidRPr="00C22C78" w:rsidRDefault="00C22C78" w:rsidP="00C22C78">
      <w:pPr>
        <w:ind w:left="360"/>
        <w:rPr>
          <w:i/>
        </w:rPr>
      </w:pPr>
      <w:r>
        <w:rPr>
          <w:i/>
        </w:rPr>
        <w:t>Your answers to the above may have given you your first goal. If so, enter it in the table on page 2.</w:t>
      </w:r>
    </w:p>
    <w:p w14:paraId="31E193FC" w14:textId="77777777" w:rsidR="00784AB8" w:rsidRDefault="00784AB8" w:rsidP="00784AB8">
      <w:pPr>
        <w:pStyle w:val="ListParagraph"/>
        <w:numPr>
          <w:ilvl w:val="0"/>
          <w:numId w:val="2"/>
        </w:numPr>
      </w:pPr>
      <w:r>
        <w:t>How many different therapies do you offer?</w:t>
      </w:r>
    </w:p>
    <w:p w14:paraId="35F6FFE4" w14:textId="16D86BC1" w:rsidR="00784AB8" w:rsidRDefault="00784AB8" w:rsidP="00784AB8">
      <w:pPr>
        <w:pStyle w:val="ListParagraph"/>
        <w:numPr>
          <w:ilvl w:val="1"/>
          <w:numId w:val="2"/>
        </w:numPr>
      </w:pPr>
      <w:r>
        <w:t>One – you could become a specialist</w:t>
      </w:r>
      <w:r w:rsidR="000D6C11">
        <w:t xml:space="preserve"> (</w:t>
      </w:r>
      <w:r w:rsidR="002942F8">
        <w:t>e.g.</w:t>
      </w:r>
      <w:r w:rsidR="000D6C11">
        <w:t xml:space="preserve"> fertility and </w:t>
      </w:r>
      <w:r w:rsidR="002942F8">
        <w:t>pregnancy</w:t>
      </w:r>
      <w:r w:rsidR="000D6C11">
        <w:t>)</w:t>
      </w:r>
      <w:r>
        <w:t>, if you already are a specialist how are you going to deepen your knowledge and remain current?  Or is it time to consider adding another therapy to your toolkit? Ask your clients what they would like you to add.</w:t>
      </w:r>
    </w:p>
    <w:p w14:paraId="5FC3A365" w14:textId="77777777" w:rsidR="00784AB8" w:rsidRDefault="00784AB8" w:rsidP="00784AB8">
      <w:pPr>
        <w:pStyle w:val="ListParagraph"/>
        <w:numPr>
          <w:ilvl w:val="1"/>
          <w:numId w:val="2"/>
        </w:numPr>
      </w:pPr>
      <w:r>
        <w:t>Two – which one did you most recently undertake training in? Is it time to focus on the other one? Which is the most popular with your clients and why? Can you replicate that for your other therapy?</w:t>
      </w:r>
    </w:p>
    <w:p w14:paraId="6F604429" w14:textId="77777777" w:rsidR="00784AB8" w:rsidRDefault="00784AB8" w:rsidP="00784AB8">
      <w:pPr>
        <w:pStyle w:val="ListParagraph"/>
        <w:numPr>
          <w:ilvl w:val="1"/>
          <w:numId w:val="2"/>
        </w:numPr>
      </w:pPr>
      <w:r>
        <w:t>Three plus – which is your strongest/most popular therapy? Do you specialise in anything? Can you transfer this specialism to your other therapies in order to become an expert? Is your knowledge in all your therapies current and up to date?</w:t>
      </w:r>
    </w:p>
    <w:p w14:paraId="5B23DD5E" w14:textId="77777777" w:rsidR="00784AB8" w:rsidRDefault="00784AB8" w:rsidP="00784AB8">
      <w:pPr>
        <w:pStyle w:val="ListParagraph"/>
        <w:ind w:left="1440"/>
      </w:pPr>
    </w:p>
    <w:p w14:paraId="09F03E63" w14:textId="77777777" w:rsidR="00EB27BA" w:rsidRDefault="00EB27BA" w:rsidP="0066354C">
      <w:pPr>
        <w:pStyle w:val="ListParagraph"/>
        <w:numPr>
          <w:ilvl w:val="0"/>
          <w:numId w:val="2"/>
        </w:numPr>
      </w:pPr>
      <w:r>
        <w:t>If you were given the choice would you either learn something completely new and challenging or would you enhance a current skill or become a specialist/expert in a particular field?</w:t>
      </w:r>
    </w:p>
    <w:p w14:paraId="60960A45" w14:textId="77777777" w:rsidR="00EB27BA" w:rsidRDefault="00EB27BA" w:rsidP="00EB27BA">
      <w:pPr>
        <w:pStyle w:val="ListParagraph"/>
      </w:pPr>
    </w:p>
    <w:p w14:paraId="7714DCA5" w14:textId="77777777" w:rsidR="00784AB8" w:rsidRDefault="00C22C78" w:rsidP="0002544C">
      <w:pPr>
        <w:pStyle w:val="ListParagraph"/>
        <w:numPr>
          <w:ilvl w:val="0"/>
          <w:numId w:val="2"/>
        </w:numPr>
        <w:spacing w:after="0"/>
      </w:pPr>
      <w:r>
        <w:t>Where do you currently provide treatments (home, clinic, mobile)? Does this suit you or do you want a change or to start a new practice somewhere?</w:t>
      </w:r>
      <w:r w:rsidR="00784AB8">
        <w:t xml:space="preserve">  </w:t>
      </w:r>
    </w:p>
    <w:p w14:paraId="76618F23" w14:textId="77777777" w:rsidR="00784AB8" w:rsidRDefault="00784AB8" w:rsidP="00784AB8">
      <w:pPr>
        <w:pStyle w:val="ListParagraph"/>
        <w:spacing w:after="0"/>
      </w:pPr>
    </w:p>
    <w:p w14:paraId="17BD32D2" w14:textId="77777777" w:rsidR="00D4045D" w:rsidRDefault="00784AB8" w:rsidP="0002544C">
      <w:pPr>
        <w:pStyle w:val="ListParagraph"/>
        <w:numPr>
          <w:ilvl w:val="0"/>
          <w:numId w:val="2"/>
        </w:numPr>
        <w:spacing w:after="0"/>
      </w:pPr>
      <w:r>
        <w:t>If you work in more than one venue, which one do you prefer and is it the most profitable?  If not, what can you do to change that so that you can spend more time working where you flourish?</w:t>
      </w:r>
    </w:p>
    <w:p w14:paraId="50535491" w14:textId="77777777" w:rsidR="00784AB8" w:rsidRDefault="00784AB8" w:rsidP="00784AB8">
      <w:pPr>
        <w:pStyle w:val="ListParagraph"/>
      </w:pPr>
    </w:p>
    <w:p w14:paraId="27E013F2" w14:textId="77777777" w:rsidR="00784AB8" w:rsidRDefault="00784AB8" w:rsidP="0002544C">
      <w:pPr>
        <w:pStyle w:val="ListParagraph"/>
        <w:numPr>
          <w:ilvl w:val="0"/>
          <w:numId w:val="2"/>
        </w:numPr>
        <w:spacing w:after="0"/>
      </w:pPr>
      <w:r>
        <w:t>What don’t you enjoy about the work you currently do? What could be done to change that</w:t>
      </w:r>
      <w:r w:rsidR="00EB27BA">
        <w:t>?</w:t>
      </w:r>
      <w:r>
        <w:t xml:space="preserve"> </w:t>
      </w:r>
      <w:r w:rsidR="00EB27BA">
        <w:t>P</w:t>
      </w:r>
      <w:r>
        <w:t>assion for what you do is important in attracting and retaining clients.</w:t>
      </w:r>
    </w:p>
    <w:p w14:paraId="5A69F983" w14:textId="77777777" w:rsidR="00784AB8" w:rsidRDefault="00784AB8" w:rsidP="00784AB8">
      <w:pPr>
        <w:pStyle w:val="ListParagraph"/>
        <w:spacing w:after="0"/>
      </w:pPr>
    </w:p>
    <w:p w14:paraId="2E96052F" w14:textId="77777777" w:rsidR="0002544C" w:rsidRDefault="00784AB8" w:rsidP="00BE3270">
      <w:pPr>
        <w:pStyle w:val="ListParagraph"/>
        <w:numPr>
          <w:ilvl w:val="0"/>
          <w:numId w:val="2"/>
        </w:numPr>
        <w:spacing w:after="0"/>
      </w:pPr>
      <w:r>
        <w:t>Do you have an established therapy business? If not, what skills do you need to learn in order to get a regular business going?</w:t>
      </w:r>
    </w:p>
    <w:p w14:paraId="4C51B9CF" w14:textId="77777777" w:rsidR="00784AB8" w:rsidRDefault="00784AB8" w:rsidP="00784AB8">
      <w:pPr>
        <w:pStyle w:val="ListParagraph"/>
      </w:pPr>
    </w:p>
    <w:p w14:paraId="76521CF4" w14:textId="77777777" w:rsidR="00784AB8" w:rsidRDefault="00EB27BA" w:rsidP="00784AB8">
      <w:pPr>
        <w:pStyle w:val="ListParagraph"/>
        <w:numPr>
          <w:ilvl w:val="0"/>
          <w:numId w:val="2"/>
        </w:numPr>
      </w:pPr>
      <w:r>
        <w:t>Looking at your local area, are there any gaps in the market that you could take advantage of? For example, does your local osteopathy practice have a massage therapist or could you offer your services?</w:t>
      </w:r>
    </w:p>
    <w:p w14:paraId="472DA5EA" w14:textId="77777777" w:rsidR="000807F1" w:rsidRDefault="000807F1" w:rsidP="000807F1">
      <w:pPr>
        <w:pStyle w:val="ListParagraph"/>
      </w:pPr>
    </w:p>
    <w:p w14:paraId="3D42E3CA" w14:textId="77777777" w:rsidR="00DC663D" w:rsidRDefault="000807F1" w:rsidP="00EB4F2E">
      <w:pPr>
        <w:pStyle w:val="ListParagraph"/>
        <w:numPr>
          <w:ilvl w:val="0"/>
          <w:numId w:val="2"/>
        </w:numPr>
      </w:pPr>
      <w:r>
        <w:t>What is your training budget?  In order to be achievable any planned activity has to be affordable and budgeted for.  Remember it is an allowable tax expense so factor this into your calculations.</w:t>
      </w:r>
    </w:p>
    <w:p w14:paraId="4A2997CC" w14:textId="77777777" w:rsidR="00DC663D" w:rsidRDefault="00DC663D">
      <w:pPr>
        <w:sectPr w:rsidR="00DC663D" w:rsidSect="000D6C11">
          <w:headerReference w:type="default" r:id="rId7"/>
          <w:pgSz w:w="11906" w:h="16838"/>
          <w:pgMar w:top="1440" w:right="1134" w:bottom="567" w:left="1133" w:header="708" w:footer="708" w:gutter="0"/>
          <w:cols w:space="708"/>
          <w:docGrid w:linePitch="360"/>
        </w:sectPr>
      </w:pPr>
    </w:p>
    <w:p w14:paraId="38B137AA" w14:textId="77777777" w:rsidR="00DC663D" w:rsidRDefault="00DC663D"/>
    <w:tbl>
      <w:tblPr>
        <w:tblStyle w:val="TableGrid"/>
        <w:tblW w:w="0" w:type="auto"/>
        <w:tblLook w:val="04A0" w:firstRow="1" w:lastRow="0" w:firstColumn="1" w:lastColumn="0" w:noHBand="0" w:noVBand="1"/>
      </w:tblPr>
      <w:tblGrid>
        <w:gridCol w:w="3457"/>
        <w:gridCol w:w="3457"/>
        <w:gridCol w:w="3457"/>
        <w:gridCol w:w="3457"/>
      </w:tblGrid>
      <w:tr w:rsidR="00DC663D" w:rsidRPr="00DC663D" w14:paraId="36B8F81F" w14:textId="77777777" w:rsidTr="000807F1">
        <w:tc>
          <w:tcPr>
            <w:tcW w:w="3457" w:type="dxa"/>
            <w:tcBorders>
              <w:top w:val="nil"/>
              <w:left w:val="nil"/>
              <w:bottom w:val="single" w:sz="4" w:space="0" w:color="auto"/>
              <w:right w:val="single" w:sz="4" w:space="0" w:color="auto"/>
            </w:tcBorders>
          </w:tcPr>
          <w:p w14:paraId="01B14456" w14:textId="77777777" w:rsidR="00DC663D" w:rsidRPr="00DC663D" w:rsidRDefault="00DC663D">
            <w:pPr>
              <w:rPr>
                <w:b/>
                <w:color w:val="FFFFFF" w:themeColor="background1"/>
                <w:sz w:val="28"/>
                <w:szCs w:val="28"/>
              </w:rPr>
            </w:pPr>
          </w:p>
        </w:tc>
        <w:tc>
          <w:tcPr>
            <w:tcW w:w="3457" w:type="dxa"/>
            <w:tcBorders>
              <w:left w:val="single" w:sz="4" w:space="0" w:color="auto"/>
            </w:tcBorders>
            <w:shd w:val="clear" w:color="auto" w:fill="2E74B5" w:themeFill="accent1" w:themeFillShade="BF"/>
          </w:tcPr>
          <w:p w14:paraId="089746FA" w14:textId="77777777" w:rsidR="00DC663D" w:rsidRDefault="00DC663D">
            <w:pPr>
              <w:rPr>
                <w:b/>
                <w:color w:val="FFFFFF" w:themeColor="background1"/>
                <w:sz w:val="28"/>
                <w:szCs w:val="28"/>
              </w:rPr>
            </w:pPr>
            <w:r w:rsidRPr="00DC663D">
              <w:rPr>
                <w:b/>
                <w:color w:val="FFFFFF" w:themeColor="background1"/>
                <w:sz w:val="28"/>
                <w:szCs w:val="28"/>
              </w:rPr>
              <w:t>GOAL 1</w:t>
            </w:r>
          </w:p>
          <w:p w14:paraId="2E8A8CFC" w14:textId="77777777" w:rsidR="00DC663D" w:rsidRPr="00DC663D" w:rsidRDefault="006C14E6">
            <w:pPr>
              <w:rPr>
                <w:i/>
                <w:color w:val="FFFFFF" w:themeColor="background1"/>
              </w:rPr>
            </w:pPr>
            <w:r>
              <w:rPr>
                <w:i/>
                <w:color w:val="FFFFFF" w:themeColor="background1"/>
              </w:rPr>
              <w:t>(type here)</w:t>
            </w:r>
          </w:p>
        </w:tc>
        <w:tc>
          <w:tcPr>
            <w:tcW w:w="3457" w:type="dxa"/>
            <w:shd w:val="clear" w:color="auto" w:fill="2E74B5" w:themeFill="accent1" w:themeFillShade="BF"/>
          </w:tcPr>
          <w:p w14:paraId="144F77CE" w14:textId="77777777" w:rsidR="00DC663D" w:rsidRDefault="00DC663D">
            <w:pPr>
              <w:rPr>
                <w:b/>
                <w:color w:val="FFFFFF" w:themeColor="background1"/>
                <w:sz w:val="28"/>
                <w:szCs w:val="28"/>
              </w:rPr>
            </w:pPr>
            <w:r w:rsidRPr="00DC663D">
              <w:rPr>
                <w:b/>
                <w:color w:val="FFFFFF" w:themeColor="background1"/>
                <w:sz w:val="28"/>
                <w:szCs w:val="28"/>
              </w:rPr>
              <w:t>GOAL 2</w:t>
            </w:r>
          </w:p>
          <w:p w14:paraId="47B3E361" w14:textId="77777777" w:rsidR="00DC663D" w:rsidRPr="00DC663D" w:rsidRDefault="006C14E6">
            <w:pPr>
              <w:rPr>
                <w:i/>
                <w:color w:val="FFFFFF" w:themeColor="background1"/>
              </w:rPr>
            </w:pPr>
            <w:r>
              <w:rPr>
                <w:i/>
                <w:color w:val="FFFFFF" w:themeColor="background1"/>
              </w:rPr>
              <w:t>(type here)</w:t>
            </w:r>
          </w:p>
        </w:tc>
        <w:tc>
          <w:tcPr>
            <w:tcW w:w="3457" w:type="dxa"/>
            <w:shd w:val="clear" w:color="auto" w:fill="2E74B5" w:themeFill="accent1" w:themeFillShade="BF"/>
          </w:tcPr>
          <w:p w14:paraId="5B26D1A6" w14:textId="77777777" w:rsidR="00DC663D" w:rsidRPr="00DC663D" w:rsidRDefault="00DC663D">
            <w:pPr>
              <w:rPr>
                <w:b/>
                <w:color w:val="FFFFFF" w:themeColor="background1"/>
                <w:sz w:val="28"/>
                <w:szCs w:val="28"/>
              </w:rPr>
            </w:pPr>
            <w:r w:rsidRPr="00DC663D">
              <w:rPr>
                <w:b/>
                <w:color w:val="FFFFFF" w:themeColor="background1"/>
                <w:sz w:val="28"/>
                <w:szCs w:val="28"/>
              </w:rPr>
              <w:t>GOAL 3</w:t>
            </w:r>
          </w:p>
          <w:p w14:paraId="7B45A185" w14:textId="77777777" w:rsidR="00DC663D" w:rsidRPr="00DC663D" w:rsidRDefault="006C14E6">
            <w:pPr>
              <w:rPr>
                <w:i/>
                <w:color w:val="FFFFFF" w:themeColor="background1"/>
              </w:rPr>
            </w:pPr>
            <w:r>
              <w:rPr>
                <w:i/>
                <w:color w:val="FFFFFF" w:themeColor="background1"/>
              </w:rPr>
              <w:t>(type here)</w:t>
            </w:r>
          </w:p>
          <w:p w14:paraId="395271D0" w14:textId="77777777" w:rsidR="00DC663D" w:rsidRPr="00DC663D" w:rsidRDefault="00DC663D">
            <w:pPr>
              <w:rPr>
                <w:i/>
                <w:color w:val="FFFFFF" w:themeColor="background1"/>
              </w:rPr>
            </w:pPr>
          </w:p>
          <w:p w14:paraId="2AE51434" w14:textId="77777777" w:rsidR="00DC663D" w:rsidRPr="00DC663D" w:rsidRDefault="00DC663D">
            <w:pPr>
              <w:rPr>
                <w:i/>
                <w:color w:val="FFFFFF" w:themeColor="background1"/>
              </w:rPr>
            </w:pPr>
          </w:p>
          <w:p w14:paraId="3144C7FD" w14:textId="77777777" w:rsidR="00DC663D" w:rsidRPr="00DC663D" w:rsidRDefault="00DC663D">
            <w:pPr>
              <w:rPr>
                <w:b/>
                <w:color w:val="FFFFFF" w:themeColor="background1"/>
                <w:sz w:val="28"/>
                <w:szCs w:val="28"/>
              </w:rPr>
            </w:pPr>
          </w:p>
        </w:tc>
      </w:tr>
      <w:tr w:rsidR="00DC663D" w14:paraId="67461101" w14:textId="77777777" w:rsidTr="000807F1">
        <w:tc>
          <w:tcPr>
            <w:tcW w:w="3457" w:type="dxa"/>
            <w:tcBorders>
              <w:top w:val="single" w:sz="4" w:space="0" w:color="auto"/>
            </w:tcBorders>
          </w:tcPr>
          <w:p w14:paraId="7113947A" w14:textId="77777777" w:rsidR="006C14E6" w:rsidRDefault="000807F1">
            <w:r>
              <w:t>Learning Needs</w:t>
            </w:r>
            <w:r w:rsidR="006C14E6">
              <w:t>: what do you need to learn in order to achieve your goal?</w:t>
            </w:r>
          </w:p>
          <w:p w14:paraId="1733F6A5" w14:textId="77777777" w:rsidR="006C14E6" w:rsidRDefault="006C14E6"/>
          <w:p w14:paraId="3F89E831" w14:textId="77777777" w:rsidR="006C14E6" w:rsidRDefault="006C14E6"/>
          <w:p w14:paraId="289D67E2" w14:textId="77777777" w:rsidR="00DC663D" w:rsidRDefault="000807F1">
            <w:r>
              <w:t xml:space="preserve"> </w:t>
            </w:r>
          </w:p>
          <w:p w14:paraId="39A718E7" w14:textId="77777777" w:rsidR="000807F1" w:rsidRDefault="000807F1"/>
        </w:tc>
        <w:tc>
          <w:tcPr>
            <w:tcW w:w="3457" w:type="dxa"/>
          </w:tcPr>
          <w:p w14:paraId="5A731A8D" w14:textId="77777777" w:rsidR="00DC663D" w:rsidRDefault="00DC663D"/>
        </w:tc>
        <w:tc>
          <w:tcPr>
            <w:tcW w:w="3457" w:type="dxa"/>
          </w:tcPr>
          <w:p w14:paraId="0CCE7BC0" w14:textId="77777777" w:rsidR="00DC663D" w:rsidRDefault="00DC663D"/>
        </w:tc>
        <w:tc>
          <w:tcPr>
            <w:tcW w:w="3457" w:type="dxa"/>
          </w:tcPr>
          <w:p w14:paraId="686E3722" w14:textId="77777777" w:rsidR="00DC663D" w:rsidRDefault="00DC663D"/>
        </w:tc>
      </w:tr>
      <w:tr w:rsidR="00DC663D" w14:paraId="2995ABBC" w14:textId="77777777" w:rsidTr="00DC663D">
        <w:tc>
          <w:tcPr>
            <w:tcW w:w="3457" w:type="dxa"/>
          </w:tcPr>
          <w:p w14:paraId="060744A9" w14:textId="7D266854" w:rsidR="00DC663D" w:rsidRDefault="006C14E6" w:rsidP="006C14E6">
            <w:r>
              <w:t>What a</w:t>
            </w:r>
            <w:r w:rsidR="000807F1">
              <w:t xml:space="preserve">ctivities </w:t>
            </w:r>
            <w:r>
              <w:t xml:space="preserve">do you need to undertake to </w:t>
            </w:r>
            <w:r w:rsidR="000807F1">
              <w:t xml:space="preserve">meet </w:t>
            </w:r>
            <w:r>
              <w:t>your learning</w:t>
            </w:r>
            <w:r w:rsidR="000807F1">
              <w:t xml:space="preserve"> need</w:t>
            </w:r>
            <w:r>
              <w:t>s? (</w:t>
            </w:r>
            <w:r w:rsidR="002942F8">
              <w:t>e.g.</w:t>
            </w:r>
            <w:r>
              <w:t xml:space="preserve"> specific courses, workshops, research, peer activities)</w:t>
            </w:r>
            <w:r w:rsidR="000D6C11">
              <w:t>. For inspiration look at the courses on the CHP website.</w:t>
            </w:r>
          </w:p>
          <w:p w14:paraId="5FE1AD15" w14:textId="77777777" w:rsidR="006C14E6" w:rsidRDefault="006C14E6" w:rsidP="006C14E6"/>
        </w:tc>
        <w:tc>
          <w:tcPr>
            <w:tcW w:w="3457" w:type="dxa"/>
          </w:tcPr>
          <w:p w14:paraId="6FB9E67A" w14:textId="77777777" w:rsidR="00DC663D" w:rsidRDefault="00DC663D"/>
        </w:tc>
        <w:tc>
          <w:tcPr>
            <w:tcW w:w="3457" w:type="dxa"/>
          </w:tcPr>
          <w:p w14:paraId="49CBCD15" w14:textId="77777777" w:rsidR="00DC663D" w:rsidRDefault="00DC663D"/>
        </w:tc>
        <w:tc>
          <w:tcPr>
            <w:tcW w:w="3457" w:type="dxa"/>
          </w:tcPr>
          <w:p w14:paraId="2A8774B9" w14:textId="77777777" w:rsidR="00DC663D" w:rsidRDefault="00DC663D"/>
        </w:tc>
      </w:tr>
      <w:tr w:rsidR="006C14E6" w14:paraId="76C2F192" w14:textId="77777777" w:rsidTr="00123843">
        <w:tc>
          <w:tcPr>
            <w:tcW w:w="3457" w:type="dxa"/>
          </w:tcPr>
          <w:p w14:paraId="6DEA0C8F" w14:textId="77777777" w:rsidR="006C14E6" w:rsidRDefault="006C14E6" w:rsidP="00123843">
            <w:r>
              <w:t>Budget</w:t>
            </w:r>
          </w:p>
          <w:p w14:paraId="46F0ABCE" w14:textId="77777777" w:rsidR="006C14E6" w:rsidRDefault="006C14E6" w:rsidP="00123843"/>
        </w:tc>
        <w:tc>
          <w:tcPr>
            <w:tcW w:w="3457" w:type="dxa"/>
          </w:tcPr>
          <w:p w14:paraId="19FBE05F" w14:textId="77777777" w:rsidR="006C14E6" w:rsidRDefault="006C14E6" w:rsidP="00123843">
            <w:r>
              <w:t>£</w:t>
            </w:r>
          </w:p>
        </w:tc>
        <w:tc>
          <w:tcPr>
            <w:tcW w:w="3457" w:type="dxa"/>
          </w:tcPr>
          <w:p w14:paraId="6EDB4A84" w14:textId="77777777" w:rsidR="006C14E6" w:rsidRDefault="006C14E6" w:rsidP="00123843">
            <w:r>
              <w:t>£</w:t>
            </w:r>
          </w:p>
        </w:tc>
        <w:tc>
          <w:tcPr>
            <w:tcW w:w="3457" w:type="dxa"/>
          </w:tcPr>
          <w:p w14:paraId="6DC69805" w14:textId="77777777" w:rsidR="006C14E6" w:rsidRDefault="006C14E6" w:rsidP="00123843">
            <w:r>
              <w:t>£</w:t>
            </w:r>
          </w:p>
        </w:tc>
      </w:tr>
      <w:tr w:rsidR="00DC663D" w14:paraId="0C756662" w14:textId="77777777" w:rsidTr="00DC663D">
        <w:tc>
          <w:tcPr>
            <w:tcW w:w="3457" w:type="dxa"/>
          </w:tcPr>
          <w:p w14:paraId="2FBA74B0" w14:textId="77777777" w:rsidR="00DC663D" w:rsidRDefault="000807F1">
            <w:r>
              <w:t>Date of proposed activities</w:t>
            </w:r>
          </w:p>
          <w:p w14:paraId="1F1B4727" w14:textId="77777777" w:rsidR="006C14E6" w:rsidRDefault="006C14E6">
            <w:r>
              <w:t>(weekly, monthly, annual events to include study time as well as course or event dates)</w:t>
            </w:r>
          </w:p>
          <w:p w14:paraId="74855405" w14:textId="77777777" w:rsidR="006C14E6" w:rsidRDefault="006C14E6"/>
        </w:tc>
        <w:tc>
          <w:tcPr>
            <w:tcW w:w="3457" w:type="dxa"/>
          </w:tcPr>
          <w:p w14:paraId="39F52E24" w14:textId="77777777" w:rsidR="00DC663D" w:rsidRDefault="00DC663D"/>
        </w:tc>
        <w:tc>
          <w:tcPr>
            <w:tcW w:w="3457" w:type="dxa"/>
          </w:tcPr>
          <w:p w14:paraId="0DF7EB54" w14:textId="77777777" w:rsidR="00DC663D" w:rsidRDefault="00DC663D"/>
        </w:tc>
        <w:tc>
          <w:tcPr>
            <w:tcW w:w="3457" w:type="dxa"/>
          </w:tcPr>
          <w:p w14:paraId="7B0BBD98" w14:textId="77777777" w:rsidR="00DC663D" w:rsidRDefault="00DC663D"/>
        </w:tc>
      </w:tr>
      <w:tr w:rsidR="00DC663D" w14:paraId="1B262AE6" w14:textId="77777777" w:rsidTr="00DC663D">
        <w:tc>
          <w:tcPr>
            <w:tcW w:w="3457" w:type="dxa"/>
          </w:tcPr>
          <w:p w14:paraId="0EE58250" w14:textId="77777777" w:rsidR="00DC663D" w:rsidRDefault="006C14E6" w:rsidP="006C14E6">
            <w:r>
              <w:t>What will change about your business as a result of your learning?</w:t>
            </w:r>
          </w:p>
        </w:tc>
        <w:tc>
          <w:tcPr>
            <w:tcW w:w="3457" w:type="dxa"/>
          </w:tcPr>
          <w:p w14:paraId="15C50032" w14:textId="77777777" w:rsidR="00DC663D" w:rsidRDefault="00DC663D"/>
        </w:tc>
        <w:tc>
          <w:tcPr>
            <w:tcW w:w="3457" w:type="dxa"/>
          </w:tcPr>
          <w:p w14:paraId="41A53C6E" w14:textId="77777777" w:rsidR="00DC663D" w:rsidRDefault="00DC663D"/>
        </w:tc>
        <w:tc>
          <w:tcPr>
            <w:tcW w:w="3457" w:type="dxa"/>
          </w:tcPr>
          <w:p w14:paraId="7B0C1FA0" w14:textId="77777777" w:rsidR="00DC663D" w:rsidRDefault="00DC663D"/>
        </w:tc>
      </w:tr>
      <w:tr w:rsidR="006C14E6" w14:paraId="0C40F84F" w14:textId="77777777" w:rsidTr="00DC663D">
        <w:tc>
          <w:tcPr>
            <w:tcW w:w="3457" w:type="dxa"/>
          </w:tcPr>
          <w:p w14:paraId="22487114" w14:textId="38A2F228" w:rsidR="006C14E6" w:rsidRDefault="006C14E6" w:rsidP="006C14E6">
            <w:r>
              <w:t>When will the changes be implemented (</w:t>
            </w:r>
            <w:r w:rsidR="002942F8">
              <w:t>e.g.</w:t>
            </w:r>
            <w:r>
              <w:t xml:space="preserve"> new treatments offered by Autumn 20</w:t>
            </w:r>
            <w:r w:rsidR="002942F8">
              <w:t>2</w:t>
            </w:r>
            <w:r>
              <w:t>6)</w:t>
            </w:r>
          </w:p>
        </w:tc>
        <w:tc>
          <w:tcPr>
            <w:tcW w:w="3457" w:type="dxa"/>
          </w:tcPr>
          <w:p w14:paraId="5026D698" w14:textId="77777777" w:rsidR="006C14E6" w:rsidRDefault="006C14E6"/>
        </w:tc>
        <w:tc>
          <w:tcPr>
            <w:tcW w:w="3457" w:type="dxa"/>
          </w:tcPr>
          <w:p w14:paraId="7D03663F" w14:textId="77777777" w:rsidR="006C14E6" w:rsidRDefault="006C14E6"/>
        </w:tc>
        <w:tc>
          <w:tcPr>
            <w:tcW w:w="3457" w:type="dxa"/>
          </w:tcPr>
          <w:p w14:paraId="067687B6" w14:textId="77777777" w:rsidR="006C14E6" w:rsidRDefault="006C14E6"/>
        </w:tc>
      </w:tr>
    </w:tbl>
    <w:p w14:paraId="3382A21A" w14:textId="77777777" w:rsidR="00170D1F" w:rsidRDefault="00170D1F">
      <w:pPr>
        <w:sectPr w:rsidR="00170D1F" w:rsidSect="006C14E6">
          <w:pgSz w:w="16838" w:h="11906" w:orient="landscape"/>
          <w:pgMar w:top="1134" w:right="1560" w:bottom="709" w:left="1440" w:header="708" w:footer="708" w:gutter="0"/>
          <w:cols w:space="708"/>
          <w:docGrid w:linePitch="360"/>
        </w:sectPr>
      </w:pPr>
    </w:p>
    <w:p w14:paraId="35918A26" w14:textId="77777777" w:rsidR="00DC663D" w:rsidRDefault="00DC663D"/>
    <w:p w14:paraId="2B6DB151" w14:textId="77777777" w:rsidR="006C14E6" w:rsidRDefault="006C14E6">
      <w:r w:rsidRPr="006C14E6">
        <w:rPr>
          <w:sz w:val="28"/>
          <w:szCs w:val="28"/>
        </w:rPr>
        <w:t>Reflective Q&amp;A Notes</w:t>
      </w:r>
      <w:r>
        <w:t xml:space="preserve"> (use this space to record your answers to the questions on the first page)</w:t>
      </w:r>
    </w:p>
    <w:p w14:paraId="2A383E47" w14:textId="77777777" w:rsidR="006C14E6" w:rsidRDefault="006C14E6"/>
    <w:p w14:paraId="4AB9F911" w14:textId="77777777" w:rsidR="00B46E85" w:rsidRDefault="00B46E85"/>
    <w:p w14:paraId="5B94E1C2" w14:textId="77777777" w:rsidR="006C14E6" w:rsidRDefault="006C14E6"/>
    <w:p w14:paraId="79A5AE7C" w14:textId="77777777" w:rsidR="006C14E6" w:rsidRDefault="006C14E6"/>
    <w:p w14:paraId="6423B12C" w14:textId="77777777" w:rsidR="00170D1F" w:rsidRDefault="00170D1F"/>
    <w:p w14:paraId="4850D501" w14:textId="77777777" w:rsidR="00170D1F" w:rsidRDefault="00170D1F"/>
    <w:p w14:paraId="6008500B" w14:textId="77777777" w:rsidR="00170D1F" w:rsidRDefault="00170D1F"/>
    <w:p w14:paraId="39F3972E" w14:textId="77777777" w:rsidR="00170D1F" w:rsidRDefault="00170D1F"/>
    <w:p w14:paraId="50FB89BD" w14:textId="77777777" w:rsidR="00170D1F" w:rsidRDefault="00170D1F"/>
    <w:p w14:paraId="5CE0032E" w14:textId="77777777" w:rsidR="00170D1F" w:rsidRDefault="00170D1F"/>
    <w:p w14:paraId="18E6EEA7" w14:textId="77777777" w:rsidR="00170D1F" w:rsidRDefault="00170D1F"/>
    <w:p w14:paraId="6E5E4891" w14:textId="77777777" w:rsidR="00170D1F" w:rsidRDefault="00170D1F"/>
    <w:p w14:paraId="3212E2F4" w14:textId="77777777" w:rsidR="00170D1F" w:rsidRDefault="00170D1F"/>
    <w:p w14:paraId="19998349" w14:textId="77777777" w:rsidR="00170D1F" w:rsidRDefault="00170D1F"/>
    <w:p w14:paraId="314E366D" w14:textId="77777777" w:rsidR="00170D1F" w:rsidRDefault="00170D1F"/>
    <w:p w14:paraId="208AC233" w14:textId="77777777" w:rsidR="00B46E85" w:rsidRDefault="00B46E85"/>
    <w:p w14:paraId="0648E6C3" w14:textId="77777777" w:rsidR="00170D1F" w:rsidRDefault="00170D1F"/>
    <w:p w14:paraId="35C97E36" w14:textId="77777777" w:rsidR="00170D1F" w:rsidRDefault="00170D1F"/>
    <w:p w14:paraId="0DFBC060" w14:textId="77777777" w:rsidR="000D6C11" w:rsidRDefault="000D6C11"/>
    <w:p w14:paraId="0E0FE5CA" w14:textId="77777777" w:rsidR="00170D1F" w:rsidRDefault="00170D1F"/>
    <w:p w14:paraId="12EF31BB" w14:textId="77777777" w:rsidR="00170D1F" w:rsidRDefault="00170D1F"/>
    <w:p w14:paraId="7D538103" w14:textId="77777777" w:rsidR="00170D1F" w:rsidRPr="00B46E85" w:rsidRDefault="000D6C11">
      <w:pPr>
        <w:rPr>
          <w:b/>
        </w:rPr>
      </w:pPr>
      <w:r>
        <w:rPr>
          <w:b/>
        </w:rPr>
        <w:t xml:space="preserve">Reminder: </w:t>
      </w:r>
      <w:r w:rsidR="00B46E85" w:rsidRPr="00B46E85">
        <w:rPr>
          <w:b/>
        </w:rPr>
        <w:t>CHP and CHNC CPD Requirements</w:t>
      </w:r>
    </w:p>
    <w:p w14:paraId="07894522" w14:textId="3CC2F488" w:rsidR="00170D1F" w:rsidRDefault="00B46E85">
      <w:r>
        <w:t xml:space="preserve">CHP requires you to achieve a minimum of 15 hours per year, </w:t>
      </w:r>
      <w:r w:rsidR="002942F8">
        <w:t>6 HOURS</w:t>
      </w:r>
      <w:r>
        <w:t xml:space="preserve"> of which must be achieved through </w:t>
      </w:r>
      <w:r w:rsidR="002942F8">
        <w:t>face-to-face</w:t>
      </w:r>
      <w:r>
        <w:t xml:space="preserve"> learning.  CNHC requires you to achieve 10 hours directly related to each discipline you register with them.</w:t>
      </w:r>
      <w:r w:rsidR="009104BF">
        <w:t xml:space="preserve">  </w:t>
      </w:r>
    </w:p>
    <w:p w14:paraId="382DD257" w14:textId="46CCE134" w:rsidR="00170D1F" w:rsidRDefault="00170D1F" w:rsidP="00170D1F">
      <w:r w:rsidRPr="000D6C11">
        <w:rPr>
          <w:b/>
        </w:rPr>
        <w:t>Finally,</w:t>
      </w:r>
      <w:r>
        <w:t xml:space="preserve"> if you can’t decide what to do, </w:t>
      </w:r>
      <w:r w:rsidR="000D6C11">
        <w:t>look at</w:t>
      </w:r>
      <w:r>
        <w:t xml:space="preserve"> the </w:t>
      </w:r>
      <w:r w:rsidR="002942F8">
        <w:t>CHP accredited</w:t>
      </w:r>
      <w:r>
        <w:t xml:space="preserve"> courses: for </w:t>
      </w:r>
      <w:r w:rsidR="000D6C11">
        <w:t>example,</w:t>
      </w:r>
      <w:r>
        <w:t xml:space="preserve"> h</w:t>
      </w:r>
      <w:r w:rsidRPr="0002544C">
        <w:t xml:space="preserve">ave you considered the </w:t>
      </w:r>
      <w:r w:rsidR="002942F8">
        <w:t>Natural Therapeutics</w:t>
      </w:r>
      <w:r w:rsidRPr="0002544C">
        <w:t xml:space="preserve"> Essential Oil Diploma which doesn’t require you to use massage in providing </w:t>
      </w:r>
      <w:r w:rsidR="002942F8">
        <w:t>essential oil products to clients</w:t>
      </w:r>
      <w:r>
        <w:t>?</w:t>
      </w:r>
      <w:r w:rsidRPr="0002544C">
        <w:t xml:space="preserve">  Or how about Neuroskeletal Realignment Therapy, another massage free zone!  </w:t>
      </w:r>
      <w:r>
        <w:t>F</w:t>
      </w:r>
      <w:r w:rsidRPr="0002544C">
        <w:t xml:space="preserve">or those of you who are bodywork junkies have you considered studying Sports Massage? This will enhance your knowledge and ability to work with just about </w:t>
      </w:r>
      <w:proofErr w:type="gramStart"/>
      <w:r w:rsidRPr="0002544C">
        <w:t>all of</w:t>
      </w:r>
      <w:proofErr w:type="gramEnd"/>
      <w:r w:rsidRPr="0002544C">
        <w:t xml:space="preserve"> your clients as everyone is active even if they don’t go to the gym or play sport.</w:t>
      </w:r>
      <w:r w:rsidR="009104BF" w:rsidRPr="009104BF">
        <w:t xml:space="preserve"> </w:t>
      </w:r>
    </w:p>
    <w:p w14:paraId="50EB14CB" w14:textId="2D6AD6BF" w:rsidR="00170D1F" w:rsidRDefault="00170D1F">
      <w:r>
        <w:t xml:space="preserve">Remember we’re always available to chat to our members, so if you’re having trouble identifying suitable workshops or courses to meet your learning needs just </w:t>
      </w:r>
      <w:r w:rsidR="002942F8">
        <w:t>EMAIL US.</w:t>
      </w:r>
    </w:p>
    <w:sectPr w:rsidR="00170D1F" w:rsidSect="00170D1F">
      <w:pgSz w:w="11906" w:h="16838"/>
      <w:pgMar w:top="1440" w:right="1134"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2879" w14:textId="77777777" w:rsidR="002C33F1" w:rsidRDefault="002C33F1" w:rsidP="009E75E0">
      <w:pPr>
        <w:spacing w:after="0" w:line="240" w:lineRule="auto"/>
      </w:pPr>
      <w:r>
        <w:separator/>
      </w:r>
    </w:p>
  </w:endnote>
  <w:endnote w:type="continuationSeparator" w:id="0">
    <w:p w14:paraId="288FFCF7" w14:textId="77777777" w:rsidR="002C33F1" w:rsidRDefault="002C33F1" w:rsidP="009E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1900" w14:textId="77777777" w:rsidR="002C33F1" w:rsidRDefault="002C33F1" w:rsidP="009E75E0">
      <w:pPr>
        <w:spacing w:after="0" w:line="240" w:lineRule="auto"/>
      </w:pPr>
      <w:r>
        <w:separator/>
      </w:r>
    </w:p>
  </w:footnote>
  <w:footnote w:type="continuationSeparator" w:id="0">
    <w:p w14:paraId="30DC60AD" w14:textId="77777777" w:rsidR="002C33F1" w:rsidRDefault="002C33F1" w:rsidP="009E7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2B77" w14:textId="77777777" w:rsidR="009E75E0" w:rsidRPr="009E75E0" w:rsidRDefault="00EB27BA" w:rsidP="00901B17">
    <w:pPr>
      <w:pStyle w:val="Title"/>
      <w:jc w:val="center"/>
      <w:rPr>
        <w:rStyle w:val="IntenseReference"/>
        <w:color w:val="2A0AEC"/>
        <w:sz w:val="40"/>
        <w:szCs w:val="40"/>
      </w:rPr>
    </w:pPr>
    <w:r w:rsidRPr="009E75E0">
      <w:rPr>
        <w:rStyle w:val="IntenseReference"/>
        <w:noProof/>
        <w:color w:val="2A0AEC"/>
        <w:sz w:val="40"/>
        <w:szCs w:val="40"/>
        <w:lang w:eastAsia="en-GB"/>
      </w:rPr>
      <w:drawing>
        <wp:anchor distT="0" distB="0" distL="114300" distR="114300" simplePos="0" relativeHeight="251658240" behindDoc="1" locked="0" layoutInCell="1" allowOverlap="1" wp14:anchorId="778155FC" wp14:editId="37CCA6A0">
          <wp:simplePos x="0" y="0"/>
          <wp:positionH relativeFrom="margin">
            <wp:align>left</wp:align>
          </wp:positionH>
          <wp:positionV relativeFrom="page">
            <wp:posOffset>190500</wp:posOffset>
          </wp:positionV>
          <wp:extent cx="981075" cy="979805"/>
          <wp:effectExtent l="0" t="0" r="9525" b="0"/>
          <wp:wrapTight wrapText="bothSides">
            <wp:wrapPolygon edited="0">
              <wp:start x="0" y="0"/>
              <wp:lineTo x="0" y="20998"/>
              <wp:lineTo x="21390" y="20998"/>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979805"/>
                  </a:xfrm>
                  <a:prstGeom prst="rect">
                    <a:avLst/>
                  </a:prstGeom>
                </pic:spPr>
              </pic:pic>
            </a:graphicData>
          </a:graphic>
          <wp14:sizeRelH relativeFrom="margin">
            <wp14:pctWidth>0</wp14:pctWidth>
          </wp14:sizeRelH>
          <wp14:sizeRelV relativeFrom="margin">
            <wp14:pctHeight>0</wp14:pctHeight>
          </wp14:sizeRelV>
        </wp:anchor>
      </w:drawing>
    </w:r>
    <w:r w:rsidR="009E75E0" w:rsidRPr="009E75E0">
      <w:rPr>
        <w:rStyle w:val="IntenseReference"/>
        <w:color w:val="2A0AEC"/>
        <w:sz w:val="40"/>
        <w:szCs w:val="40"/>
      </w:rPr>
      <w:t xml:space="preserve">CPD </w:t>
    </w:r>
    <w:r w:rsidR="0002544C">
      <w:rPr>
        <w:rStyle w:val="IntenseReference"/>
        <w:color w:val="2A0AEC"/>
        <w:sz w:val="40"/>
        <w:szCs w:val="40"/>
      </w:rPr>
      <w:t>TRAINING PLAN</w:t>
    </w:r>
  </w:p>
  <w:p w14:paraId="22D149A7" w14:textId="77777777" w:rsidR="009E75E0" w:rsidRDefault="009E7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53AE6"/>
    <w:multiLevelType w:val="hybridMultilevel"/>
    <w:tmpl w:val="26E23228"/>
    <w:lvl w:ilvl="0" w:tplc="0809000F">
      <w:start w:val="1"/>
      <w:numFmt w:val="decimal"/>
      <w:lvlText w:val="%1."/>
      <w:lvlJc w:val="left"/>
      <w:pPr>
        <w:ind w:left="360" w:hanging="360"/>
      </w:pPr>
    </w:lvl>
    <w:lvl w:ilvl="1" w:tplc="B7D2833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32253DB"/>
    <w:multiLevelType w:val="hybridMultilevel"/>
    <w:tmpl w:val="90EEA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3016732">
    <w:abstractNumId w:val="1"/>
  </w:num>
  <w:num w:numId="2" w16cid:durableId="173253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E0"/>
    <w:rsid w:val="0002544C"/>
    <w:rsid w:val="000400F9"/>
    <w:rsid w:val="000807F1"/>
    <w:rsid w:val="000D6C11"/>
    <w:rsid w:val="00170D1F"/>
    <w:rsid w:val="002942F8"/>
    <w:rsid w:val="002C33F1"/>
    <w:rsid w:val="0048598A"/>
    <w:rsid w:val="006C14E6"/>
    <w:rsid w:val="00784AB8"/>
    <w:rsid w:val="00901B17"/>
    <w:rsid w:val="009104BF"/>
    <w:rsid w:val="00955A0E"/>
    <w:rsid w:val="009E75E0"/>
    <w:rsid w:val="00B1181D"/>
    <w:rsid w:val="00B46E85"/>
    <w:rsid w:val="00C22C78"/>
    <w:rsid w:val="00D4045D"/>
    <w:rsid w:val="00DC663D"/>
    <w:rsid w:val="00EB27BA"/>
    <w:rsid w:val="00F9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3FEE4"/>
  <w15:chartTrackingRefBased/>
  <w15:docId w15:val="{9A84515E-5790-48F7-B5DB-8C2D29A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5E0"/>
  </w:style>
  <w:style w:type="paragraph" w:styleId="Footer">
    <w:name w:val="footer"/>
    <w:basedOn w:val="Normal"/>
    <w:link w:val="FooterChar"/>
    <w:uiPriority w:val="99"/>
    <w:unhideWhenUsed/>
    <w:rsid w:val="009E7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5E0"/>
  </w:style>
  <w:style w:type="character" w:customStyle="1" w:styleId="Heading1Char">
    <w:name w:val="Heading 1 Char"/>
    <w:basedOn w:val="DefaultParagraphFont"/>
    <w:link w:val="Heading1"/>
    <w:uiPriority w:val="9"/>
    <w:rsid w:val="009E75E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E75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5E0"/>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9E75E0"/>
    <w:rPr>
      <w:b/>
      <w:bCs/>
      <w:i/>
      <w:iCs/>
      <w:spacing w:val="5"/>
    </w:rPr>
  </w:style>
  <w:style w:type="character" w:styleId="IntenseReference">
    <w:name w:val="Intense Reference"/>
    <w:basedOn w:val="DefaultParagraphFont"/>
    <w:uiPriority w:val="32"/>
    <w:qFormat/>
    <w:rsid w:val="009E75E0"/>
    <w:rPr>
      <w:b/>
      <w:bCs/>
      <w:smallCaps/>
      <w:color w:val="5B9BD5" w:themeColor="accent1"/>
      <w:spacing w:val="5"/>
    </w:rPr>
  </w:style>
  <w:style w:type="table" w:styleId="TableGrid">
    <w:name w:val="Table Grid"/>
    <w:basedOn w:val="TableNormal"/>
    <w:uiPriority w:val="39"/>
    <w:rsid w:val="00DC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Carole Preen</cp:lastModifiedBy>
  <cp:revision>2</cp:revision>
  <dcterms:created xsi:type="dcterms:W3CDTF">2025-08-27T14:25:00Z</dcterms:created>
  <dcterms:modified xsi:type="dcterms:W3CDTF">2025-08-27T14:25:00Z</dcterms:modified>
</cp:coreProperties>
</file>