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0203C2" w:rsidP="00042C8F" w:rsidRDefault="000203C2" w14:paraId="500B69E3" wp14:textId="7777777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7D13791" wp14:editId="7777777">
            <wp:simplePos x="0" y="0"/>
            <wp:positionH relativeFrom="column">
              <wp:posOffset>1870710</wp:posOffset>
            </wp:positionH>
            <wp:positionV relativeFrom="paragraph">
              <wp:posOffset>-617220</wp:posOffset>
            </wp:positionV>
            <wp:extent cx="1838960" cy="1836420"/>
            <wp:effectExtent l="19050" t="0" r="8890" b="0"/>
            <wp:wrapTight wrapText="bothSides">
              <wp:wrapPolygon edited="0">
                <wp:start x="-224" y="0"/>
                <wp:lineTo x="-224" y="21286"/>
                <wp:lineTo x="21704" y="21286"/>
                <wp:lineTo x="21704" y="0"/>
                <wp:lineTo x="-224" y="0"/>
              </wp:wrapPolygon>
            </wp:wrapTight>
            <wp:docPr id="1" name="Picture 0" descr="Bad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861640" w:rsidP="00042C8F" w:rsidRDefault="00861640" w14:paraId="5EC41371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="00861640" w:rsidP="00042C8F" w:rsidRDefault="00861640" w14:paraId="1FB327A5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="00861640" w:rsidP="00042C8F" w:rsidRDefault="00861640" w14:paraId="13783978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Pr="00042C8F" w:rsidR="00782D11" w:rsidP="00042C8F" w:rsidRDefault="00042C8F" w14:paraId="722C0704" wp14:textId="77777777">
      <w:pPr>
        <w:jc w:val="center"/>
        <w:rPr>
          <w:rFonts w:ascii="Arial" w:hAnsi="Arial" w:cs="Arial"/>
          <w:b/>
          <w:sz w:val="28"/>
        </w:rPr>
      </w:pPr>
      <w:r w:rsidRPr="00042C8F">
        <w:rPr>
          <w:rFonts w:ascii="Arial" w:hAnsi="Arial" w:cs="Arial"/>
          <w:b/>
          <w:sz w:val="28"/>
        </w:rPr>
        <w:t>Complementary Health Professional</w:t>
      </w:r>
      <w:r>
        <w:rPr>
          <w:rFonts w:ascii="Arial" w:hAnsi="Arial" w:cs="Arial"/>
          <w:b/>
          <w:sz w:val="28"/>
        </w:rPr>
        <w:t>s (CHP)</w:t>
      </w:r>
    </w:p>
    <w:p xmlns:wp14="http://schemas.microsoft.com/office/word/2010/wordml" w:rsidRPr="00042C8F" w:rsidR="00042C8F" w:rsidP="00042C8F" w:rsidRDefault="00042C8F" w14:paraId="56046305" wp14:textId="77777777">
      <w:pPr>
        <w:jc w:val="center"/>
        <w:rPr>
          <w:rFonts w:ascii="Arial" w:hAnsi="Arial" w:cs="Arial"/>
          <w:b/>
          <w:sz w:val="28"/>
        </w:rPr>
      </w:pPr>
      <w:r w:rsidRPr="00042C8F">
        <w:rPr>
          <w:rFonts w:ascii="Arial" w:hAnsi="Arial" w:cs="Arial"/>
          <w:b/>
          <w:sz w:val="28"/>
        </w:rPr>
        <w:t>Official Statement on the Sale and/or Promotion of MLM companies' essential oils</w:t>
      </w:r>
    </w:p>
    <w:p xmlns:wp14="http://schemas.microsoft.com/office/word/2010/wordml" w:rsidR="00042C8F" w:rsidP="448F06D7" w:rsidRDefault="00042C8F" w14:paraId="37B11F04" wp14:noSpellErr="1" wp14:textId="5E5C2350">
      <w:pPr>
        <w:jc w:val="both"/>
        <w:rPr>
          <w:rFonts w:ascii="Arial" w:hAnsi="Arial" w:eastAsia="Arial" w:cs="Arial"/>
        </w:rPr>
      </w:pPr>
      <w:r w:rsidRPr="448F06D7" w:rsidR="448F06D7">
        <w:rPr>
          <w:rFonts w:ascii="Arial" w:hAnsi="Arial" w:eastAsia="Arial" w:cs="Arial"/>
        </w:rPr>
        <w:t xml:space="preserve">This </w:t>
      </w:r>
      <w:r w:rsidRPr="448F06D7" w:rsidR="448F06D7">
        <w:rPr>
          <w:rFonts w:ascii="Arial" w:hAnsi="Arial" w:eastAsia="Arial" w:cs="Arial"/>
          <w:color w:val="FF0000"/>
        </w:rPr>
        <w:t>Statement</w:t>
      </w:r>
      <w:r w:rsidRPr="448F06D7" w:rsidR="448F06D7">
        <w:rPr>
          <w:rFonts w:ascii="Arial" w:hAnsi="Arial" w:eastAsia="Arial" w:cs="Arial"/>
        </w:rPr>
        <w:t xml:space="preserve"> has been created as specific advice for our complementary therapist members who might consider working as a representative for a Multi-level Marketing Company selling essential oils or </w:t>
      </w:r>
      <w:r w:rsidRPr="448F06D7" w:rsidR="448F06D7">
        <w:rPr>
          <w:rFonts w:ascii="Arial" w:hAnsi="Arial" w:eastAsia="Arial" w:cs="Arial"/>
          <w:color w:val="FF0000"/>
        </w:rPr>
        <w:t xml:space="preserve">other </w:t>
      </w:r>
      <w:r w:rsidRPr="448F06D7" w:rsidR="448F06D7">
        <w:rPr>
          <w:rFonts w:ascii="Arial" w:hAnsi="Arial" w:eastAsia="Arial" w:cs="Arial"/>
          <w:color w:val="FF0000"/>
        </w:rPr>
        <w:t>health product</w:t>
      </w:r>
      <w:r w:rsidRPr="448F06D7" w:rsidR="448F06D7">
        <w:rPr>
          <w:rFonts w:ascii="Arial" w:hAnsi="Arial" w:eastAsia="Arial" w:cs="Arial"/>
          <w:color w:val="FF0000"/>
        </w:rPr>
        <w:t>s</w:t>
      </w:r>
      <w:r w:rsidRPr="448F06D7" w:rsidR="448F06D7">
        <w:rPr>
          <w:rFonts w:ascii="Arial" w:hAnsi="Arial" w:eastAsia="Arial" w:cs="Arial"/>
        </w:rPr>
        <w:t xml:space="preserve"> and is intended to be helpful in giving information on the limitations and restrictions of professional practice.</w:t>
      </w:r>
    </w:p>
    <w:p xmlns:wp14="http://schemas.microsoft.com/office/word/2010/wordml" w:rsidRPr="00F56E4E" w:rsidR="00042C8F" w:rsidP="00B65682" w:rsidRDefault="00042C8F" w14:paraId="25398746" wp14:textId="77777777">
      <w:pPr>
        <w:jc w:val="both"/>
        <w:rPr>
          <w:rFonts w:ascii="Arial" w:hAnsi="Arial" w:cs="Arial"/>
          <w:i/>
          <w:snapToGrid w:val="0"/>
          <w:szCs w:val="20"/>
        </w:rPr>
      </w:pPr>
      <w:r>
        <w:rPr>
          <w:rFonts w:ascii="Arial" w:hAnsi="Arial" w:cs="Arial"/>
        </w:rPr>
        <w:t>1. The CHP Code of Conduct (</w:t>
      </w:r>
      <w:r w:rsidR="00F56E4E">
        <w:rPr>
          <w:rFonts w:ascii="Arial" w:hAnsi="Arial" w:cs="Arial"/>
        </w:rPr>
        <w:t>I</w:t>
      </w:r>
      <w:r>
        <w:rPr>
          <w:rFonts w:ascii="Arial" w:hAnsi="Arial" w:cs="Arial"/>
        </w:rPr>
        <w:t>tem 3</w:t>
      </w:r>
      <w:r w:rsidR="00F56E4E">
        <w:rPr>
          <w:rFonts w:ascii="Arial" w:hAnsi="Arial" w:cs="Arial"/>
        </w:rPr>
        <w:t xml:space="preserve"> of the General Statement</w:t>
      </w:r>
      <w:r>
        <w:rPr>
          <w:rFonts w:ascii="Arial" w:hAnsi="Arial" w:cs="Arial"/>
        </w:rPr>
        <w:t xml:space="preserve">) clearly states that members should only </w:t>
      </w:r>
      <w:r w:rsidRPr="00F56E4E">
        <w:rPr>
          <w:rFonts w:ascii="Arial" w:hAnsi="Arial" w:cs="Arial"/>
          <w:i/>
        </w:rPr>
        <w:t>"</w:t>
      </w:r>
      <w:r w:rsidRPr="00F56E4E">
        <w:rPr>
          <w:rFonts w:ascii="Arial" w:hAnsi="Arial" w:cs="Arial"/>
          <w:i/>
          <w:snapToGrid w:val="0"/>
          <w:sz w:val="20"/>
          <w:szCs w:val="20"/>
        </w:rPr>
        <w:t>recommend the use of particular products or services only on the basis of clinical judgment and not commercial gain"</w:t>
      </w:r>
      <w:r>
        <w:rPr>
          <w:rFonts w:ascii="Arial" w:hAnsi="Arial" w:cs="Arial"/>
          <w:i/>
          <w:snapToGrid w:val="0"/>
          <w:szCs w:val="20"/>
        </w:rPr>
        <w:t xml:space="preserve">. </w:t>
      </w:r>
      <w:r w:rsidRPr="00042C8F">
        <w:rPr>
          <w:rFonts w:ascii="Arial" w:hAnsi="Arial" w:cs="Arial"/>
          <w:snapToGrid w:val="0"/>
          <w:szCs w:val="20"/>
        </w:rPr>
        <w:t xml:space="preserve">As a result, </w:t>
      </w:r>
      <w:r>
        <w:rPr>
          <w:rFonts w:ascii="Arial" w:hAnsi="Arial" w:cs="Arial"/>
          <w:snapToGrid w:val="0"/>
          <w:szCs w:val="20"/>
        </w:rPr>
        <w:t>only members who are qualified Aromatherapists or Essential Oil Practitioners are permitted to give clinical advice on the external use of essential oils.</w:t>
      </w:r>
      <w:r w:rsidR="00F56E4E">
        <w:rPr>
          <w:rFonts w:ascii="Arial" w:hAnsi="Arial" w:cs="Arial"/>
          <w:snapToGrid w:val="0"/>
          <w:szCs w:val="20"/>
        </w:rPr>
        <w:t xml:space="preserve"> This is further reiterated in Item 4 of the General Statement where it states that therapists must "</w:t>
      </w:r>
      <w:r w:rsidRPr="00F56E4E" w:rsidR="00F56E4E">
        <w:rPr>
          <w:rFonts w:ascii="Arial" w:hAnsi="Arial" w:cs="Arial"/>
          <w:i/>
          <w:sz w:val="20"/>
          <w:szCs w:val="20"/>
        </w:rPr>
        <w:t>recognise and work within the limits of their knowledge, skills and experience</w:t>
      </w:r>
      <w:r w:rsidR="00F56E4E">
        <w:rPr>
          <w:rFonts w:ascii="Arial" w:hAnsi="Arial" w:cs="Arial"/>
          <w:i/>
          <w:sz w:val="20"/>
          <w:szCs w:val="20"/>
        </w:rPr>
        <w:t>"</w:t>
      </w:r>
    </w:p>
    <w:p xmlns:wp14="http://schemas.microsoft.com/office/word/2010/wordml" w:rsidRPr="00861640" w:rsidR="00861640" w:rsidP="448F06D7" w:rsidRDefault="00042C8F" w14:paraId="711AD098" wp14:noSpellErr="1" wp14:textId="5FCB1DD9">
      <w:pPr>
        <w:widowControl w:val="0"/>
        <w:tabs>
          <w:tab w:val="left" w:pos="771"/>
        </w:tabs>
        <w:autoSpaceDE w:val="0"/>
        <w:autoSpaceDN w:val="0"/>
        <w:adjustRightInd w:val="0"/>
        <w:jc w:val="both"/>
        <w:rPr>
          <w:rFonts w:ascii="Arial" w:hAnsi="Arial" w:eastAsia="Arial" w:cs="Arial"/>
          <w:i w:val="0"/>
          <w:iCs w:val="0"/>
          <w:color w:val="FF0000"/>
          <w:sz w:val="22"/>
          <w:szCs w:val="22"/>
        </w:rPr>
      </w:pPr>
      <w:r w:rsidRPr="448F06D7">
        <w:rPr>
          <w:rFonts w:ascii="Arial" w:hAnsi="Arial" w:eastAsia="Arial" w:cs="Arial"/>
          <w:snapToGrid w:val="0"/>
        </w:rPr>
        <w:t xml:space="preserve">2. </w:t>
      </w:r>
      <w:r w:rsidRPr="448F06D7" w:rsidR="00F56E4E">
        <w:rPr>
          <w:rFonts w:ascii="Arial" w:hAnsi="Arial" w:eastAsia="Arial" w:cs="Arial"/>
          <w:snapToGrid w:val="0"/>
        </w:rPr>
        <w:t>At no point can a member of CHP give advice on the internal use of essential oils</w:t>
      </w:r>
      <w:r w:rsidRPr="448F06D7" w:rsidR="000203C2">
        <w:rPr>
          <w:rFonts w:ascii="Arial" w:hAnsi="Arial" w:eastAsia="Arial" w:cs="Arial"/>
          <w:snapToGrid w:val="0"/>
        </w:rPr>
        <w:t xml:space="preserve"> as the aromatherapy and essential oil training in the UK does not advocate or include training in this area. The UK Aromatherapy Profession strongly advises against internal ingestion</w:t>
      </w:r>
      <w:r w:rsidRPr="448F06D7" w:rsidR="009D017D">
        <w:rPr>
          <w:rFonts w:ascii="Arial" w:hAnsi="Arial" w:eastAsia="Arial" w:cs="Arial"/>
          <w:snapToGrid w:val="0"/>
        </w:rPr>
        <w:t xml:space="preserve"> of essential oils as it is considered dangerous</w:t>
      </w:r>
      <w:r w:rsidRPr="448F06D7" w:rsidR="009D017D">
        <w:rPr>
          <w:rFonts w:ascii="Arial" w:hAnsi="Arial" w:eastAsia="Arial" w:cs="Arial"/>
          <w:snapToGrid w:val="0"/>
        </w:rPr>
        <w:t xml:space="preserve">.</w:t>
      </w:r>
      <w:r w:rsidRPr="448F06D7" w:rsidR="009D017D">
        <w:rPr>
          <w:rFonts w:ascii="Arial" w:hAnsi="Arial" w:eastAsia="Arial" w:cs="Arial"/>
          <w:snapToGrid w:val="0"/>
          <w:color w:val="FF0000"/>
        </w:rPr>
        <w:t xml:space="preserve"> A</w:t>
      </w:r>
      <w:r w:rsidRPr="448F06D7" w:rsidR="000203C2">
        <w:rPr>
          <w:rFonts w:ascii="Arial" w:hAnsi="Arial" w:eastAsia="Arial" w:cs="Arial"/>
          <w:snapToGrid w:val="0"/>
          <w:color w:val="FF0000"/>
        </w:rPr>
        <w:t xml:space="preserve">ny </w:t>
      </w:r>
      <w:r w:rsidRPr="448F06D7" w:rsidR="000203C2">
        <w:rPr>
          <w:rFonts w:ascii="Arial" w:hAnsi="Arial" w:eastAsia="Arial" w:cs="Arial"/>
          <w:snapToGrid w:val="0"/>
        </w:rPr>
        <w:t xml:space="preserve">member of CHP who does give such advice is not covered by insurance and cannot be supported by CHP in the event of a complaint or serious adverse effect and medical malpractice claim.</w:t>
      </w:r>
      <w:r w:rsidRPr="448F06D7" w:rsidR="009D017D">
        <w:rPr>
          <w:rFonts w:ascii="Arial" w:hAnsi="Arial" w:eastAsia="Arial" w:cs="Arial"/>
          <w:snapToGrid w:val="0"/>
        </w:rPr>
        <w:t xml:space="preserve"> Section 2.3 </w:t>
      </w:r>
      <w:r w:rsidRPr="448F06D7" w:rsidR="00F02F6C">
        <w:rPr>
          <w:rFonts w:ascii="Arial" w:hAnsi="Arial" w:eastAsia="Arial" w:cs="Arial"/>
          <w:snapToGrid w:val="0"/>
        </w:rPr>
        <w:t xml:space="preserve">and 2.7 </w:t>
      </w:r>
      <w:r w:rsidRPr="448F06D7" w:rsidR="009D017D">
        <w:rPr>
          <w:rFonts w:ascii="Arial" w:hAnsi="Arial" w:eastAsia="Arial" w:cs="Arial"/>
          <w:snapToGrid w:val="0"/>
        </w:rPr>
        <w:t>of the Code of Conduct applies.</w:t>
      </w:r>
      <w:r w:rsidRPr="448F06D7" w:rsidR="00B65682">
        <w:rPr>
          <w:rFonts w:ascii="Arial" w:hAnsi="Arial" w:eastAsia="Arial" w:cs="Arial"/>
          <w:snapToGrid w:val="0"/>
        </w:rPr>
        <w:t xml:space="preserve"> Additionally, Section 2.14 states in regard to commercial transactions that </w:t>
      </w:r>
      <w:r w:rsidRPr="448F06D7" w:rsidR="00B65682">
        <w:rPr>
          <w:rFonts w:ascii="Arial" w:hAnsi="Arial" w:eastAsia="Arial" w:cs="Arial"/>
          <w:i w:val="1"/>
          <w:iCs w:val="1"/>
          <w:snapToGrid w:val="0"/>
          <w:sz w:val="20"/>
          <w:szCs w:val="20"/>
        </w:rPr>
        <w:t>"</w:t>
      </w:r>
      <w:r w:rsidRPr="448F06D7" w:rsidR="00B65682">
        <w:rPr>
          <w:rFonts w:ascii="Arial" w:hAnsi="Arial" w:eastAsia="Arial" w:cs="Arial"/>
          <w:i w:val="1"/>
          <w:iCs w:val="1"/>
          <w:sz w:val="20"/>
          <w:szCs w:val="20"/>
        </w:rPr>
        <w:t>CHP members who supply to patient</w:t>
      </w:r>
      <w:r w:rsidRPr="448F06D7" w:rsidR="00DA7F9C">
        <w:rPr>
          <w:rFonts w:ascii="Arial" w:hAnsi="Arial" w:eastAsia="Arial" w:cs="Arial"/>
          <w:i w:val="1"/>
          <w:iCs w:val="1"/>
          <w:sz w:val="20"/>
          <w:szCs w:val="20"/>
        </w:rPr>
        <w:t xml:space="preserve">/clients </w:t>
      </w:r>
      <w:r w:rsidRPr="448F06D7" w:rsidR="00B65682">
        <w:rPr>
          <w:rFonts w:ascii="Arial" w:hAnsi="Arial" w:eastAsia="Arial" w:cs="Arial"/>
          <w:i w:val="1"/>
          <w:iCs w:val="1"/>
          <w:sz w:val="20"/>
          <w:szCs w:val="20"/>
        </w:rPr>
        <w:t>goods of any description shall ensure that such goods are likely to be beneficial to the patient/client".</w:t>
      </w:r>
      <w:r w:rsidRPr="448F06D7" w:rsidR="00B65682">
        <w:rPr>
          <w:rFonts w:ascii="Arial" w:hAnsi="Arial" w:eastAsia="Arial" w:cs="Arial"/>
          <w:i w:val="1"/>
          <w:iCs w:val="1"/>
          <w:sz w:val="20"/>
          <w:szCs w:val="20"/>
        </w:rPr>
        <w:t xml:space="preserve"> </w:t>
      </w:r>
      <w:r w:rsidRPr="448F06D7" w:rsidR="00861640">
        <w:rPr>
          <w:rFonts w:ascii="Arial" w:hAnsi="Arial" w:eastAsia="Arial" w:cs="Arial"/>
          <w:i w:val="0"/>
          <w:iCs w:val="0"/>
          <w:color w:val="FF0000"/>
          <w:sz w:val="22"/>
          <w:szCs w:val="22"/>
        </w:rPr>
        <w:t>This especially applie</w:t>
      </w:r>
      <w:r w:rsidRPr="448F06D7" w:rsidR="00861640">
        <w:rPr>
          <w:rFonts w:ascii="Arial" w:hAnsi="Arial" w:eastAsia="Arial" w:cs="Arial"/>
          <w:i w:val="0"/>
          <w:iCs w:val="0"/>
          <w:color w:val="FF0000"/>
          <w:sz w:val="22"/>
          <w:szCs w:val="22"/>
        </w:rPr>
        <w:t>s</w:t>
      </w:r>
      <w:r w:rsidRPr="448F06D7" w:rsidR="00861640">
        <w:rPr>
          <w:rFonts w:ascii="Arial" w:hAnsi="Arial" w:eastAsia="Arial" w:cs="Arial"/>
          <w:i w:val="0"/>
          <w:iCs w:val="0"/>
          <w:color w:val="FF0000"/>
          <w:sz w:val="22"/>
          <w:szCs w:val="22"/>
        </w:rPr>
        <w:t xml:space="preserve"> to the internal use of essential oils, which shall not be recommended unless the member is a qualified medical herbalist or naturopath with pharmacology training.</w:t>
      </w:r>
    </w:p>
    <w:p xmlns:wp14="http://schemas.microsoft.com/office/word/2010/wordml" w:rsidRPr="00B65682" w:rsidR="00B65682" w:rsidP="00B65682" w:rsidRDefault="00B65682" w14:paraId="3C69B049" wp14:textId="77777777">
      <w:pPr>
        <w:widowControl w:val="0"/>
        <w:tabs>
          <w:tab w:val="left" w:pos="7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</w:rPr>
      </w:pPr>
      <w:r w:rsidRPr="00B65682">
        <w:rPr>
          <w:rFonts w:ascii="Arial" w:hAnsi="Arial" w:cs="Arial"/>
          <w:szCs w:val="20"/>
        </w:rPr>
        <w:t xml:space="preserve">There is </w:t>
      </w:r>
      <w:r>
        <w:rPr>
          <w:rFonts w:ascii="Arial" w:hAnsi="Arial" w:cs="Arial"/>
          <w:szCs w:val="20"/>
        </w:rPr>
        <w:t>compelling</w:t>
      </w:r>
      <w:r w:rsidRPr="00B65682">
        <w:rPr>
          <w:rFonts w:ascii="Arial" w:hAnsi="Arial" w:cs="Arial"/>
          <w:szCs w:val="20"/>
        </w:rPr>
        <w:t xml:space="preserve"> evidence to confirm that internal use of essentials oils could be detrimental to health</w:t>
      </w:r>
      <w:r w:rsidR="0009300B">
        <w:rPr>
          <w:rFonts w:ascii="Arial" w:hAnsi="Arial" w:cs="Arial"/>
          <w:szCs w:val="20"/>
        </w:rPr>
        <w:t xml:space="preserve"> and current professional training excludes this practice.</w:t>
      </w:r>
    </w:p>
    <w:p xmlns:wp14="http://schemas.microsoft.com/office/word/2010/wordml" w:rsidRPr="00042C8F" w:rsidR="009D017D" w:rsidP="448F06D7" w:rsidRDefault="0079130C" w14:paraId="38C5919D" wp14:noSpellErr="1" wp14:textId="7D7D90BC">
      <w:pPr>
        <w:widowControl w:val="0"/>
        <w:tabs>
          <w:tab w:val="left" w:pos="782"/>
        </w:tabs>
        <w:autoSpaceDE w:val="0"/>
        <w:autoSpaceDN w:val="0"/>
        <w:adjustRightInd w:val="0"/>
        <w:jc w:val="both"/>
        <w:rPr>
          <w:rFonts w:ascii="Arial" w:hAnsi="Arial" w:eastAsia="Arial" w:cs="Arial"/>
          <w:sz w:val="24"/>
          <w:szCs w:val="24"/>
        </w:rPr>
      </w:pPr>
      <w:r w:rsidRPr="448F06D7">
        <w:rPr>
          <w:rFonts w:ascii="Arial" w:hAnsi="Arial" w:eastAsia="Arial" w:cs="Arial"/>
          <w:snapToGrid w:val="0"/>
        </w:rPr>
        <w:t xml:space="preserve">3. </w:t>
      </w:r>
      <w:r w:rsidRPr="448F06D7">
        <w:rPr>
          <w:rFonts w:ascii="Arial" w:hAnsi="Arial" w:eastAsia="Arial" w:cs="Arial"/>
          <w:snapToGrid w:val="0"/>
        </w:rPr>
        <w:t>Section 7 of the CHP Code of Conduct</w:t>
      </w:r>
      <w:r w:rsidRPr="448F06D7">
        <w:rPr>
          <w:rFonts w:ascii="Arial" w:hAnsi="Arial" w:eastAsia="Arial" w:cs="Arial"/>
          <w:snapToGrid w:val="0"/>
          <w:color w:val="FF0000"/>
        </w:rPr>
        <w:t xml:space="preserve"> states</w:t>
      </w:r>
      <w:r w:rsidRPr="448F06D7">
        <w:rPr>
          <w:rFonts w:ascii="Arial" w:hAnsi="Arial" w:eastAsia="Arial" w:cs="Arial"/>
          <w:snapToGrid w:val="0"/>
          <w:color w:val="FF0000"/>
        </w:rPr>
        <w:t>,</w:t>
      </w:r>
      <w:r w:rsidRPr="448F06D7">
        <w:rPr>
          <w:rFonts w:ascii="Arial" w:hAnsi="Arial" w:eastAsia="Arial" w:cs="Arial"/>
          <w:snapToGrid w:val="0"/>
        </w:rPr>
        <w:t xml:space="preserve"> </w:t>
      </w:r>
      <w:commentRangeStart w:id="7952972"/>
      <w:r w:rsidRPr="448F06D7">
        <w:rPr>
          <w:rFonts w:ascii="Arial" w:hAnsi="Arial" w:eastAsia="Arial" w:cs="Arial"/>
          <w:snapToGrid w:val="0"/>
        </w:rPr>
        <w:t>"</w:t>
      </w:r>
      <w:r w:rsidRPr="448F06D7">
        <w:rPr>
          <w:rFonts w:ascii="Arial" w:hAnsi="Arial" w:eastAsia="Arial" w:cs="Arial"/>
          <w:i w:val="1"/>
          <w:iCs w:val="1"/>
          <w:sz w:val="20"/>
          <w:szCs w:val="20"/>
        </w:rPr>
        <w:t xml:space="preserve">CHP members shall at all </w:t>
      </w:r>
      <w:proofErr w:type="gramStart"/>
      <w:r w:rsidRPr="448F06D7">
        <w:rPr>
          <w:rFonts w:ascii="Arial" w:hAnsi="Arial" w:eastAsia="Arial" w:cs="Arial"/>
          <w:i w:val="1"/>
          <w:iCs w:val="1"/>
          <w:sz w:val="20"/>
          <w:szCs w:val="20"/>
        </w:rPr>
        <w:t>times</w:t>
      </w:r>
      <w:proofErr w:type="gramEnd"/>
      <w:r w:rsidRPr="448F06D7">
        <w:rPr>
          <w:rFonts w:ascii="Arial" w:hAnsi="Arial" w:eastAsia="Arial" w:cs="Arial"/>
          <w:i w:val="1"/>
          <w:iCs w:val="1"/>
          <w:sz w:val="20"/>
          <w:szCs w:val="20"/>
        </w:rPr>
        <w:t xml:space="preserve"> avoid conduct which may undermine public confidence in their profession or bring the profession into disrepute, whether or not such conduct is directly concerned with professional practice</w:t>
      </w:r>
      <w:r w:rsidRPr="448F06D7">
        <w:rPr>
          <w:rFonts w:ascii="Arial" w:hAnsi="Arial" w:eastAsia="Arial" w:cs="Arial"/>
          <w:i w:val="1"/>
          <w:iCs w:val="1"/>
          <w:sz w:val="20"/>
          <w:szCs w:val="20"/>
        </w:rPr>
        <w:t>"</w:t>
      </w:r>
      <w:commentRangeEnd w:id="7952972"/>
      <w:r>
        <w:rPr>
          <w:rStyle w:val="CommentReference"/>
        </w:rPr>
        <w:commentReference w:id="7952972"/>
      </w:r>
      <w:r w:rsidRPr="448F06D7">
        <w:rPr>
          <w:rFonts w:ascii="Arial" w:hAnsi="Arial" w:eastAsia="Arial" w:cs="Arial"/>
          <w:i w:val="1"/>
          <w:iCs w:val="1"/>
          <w:sz w:val="20"/>
          <w:szCs w:val="20"/>
        </w:rPr>
        <w:t>.</w:t>
      </w:r>
      <w:r w:rsidRPr="448F06D7">
        <w:rPr>
          <w:rFonts w:ascii="Arial" w:hAnsi="Arial" w:eastAsia="Arial" w:cs="Arial"/>
          <w:sz w:val="20"/>
          <w:szCs w:val="20"/>
        </w:rPr>
        <w:t xml:space="preserve"> </w:t>
      </w:r>
      <w:r w:rsidRPr="448F06D7">
        <w:rPr>
          <w:rFonts w:ascii="Arial" w:hAnsi="Arial" w:eastAsia="Arial" w:cs="Arial"/>
        </w:rPr>
        <w:t>A</w:t>
      </w:r>
      <w:r w:rsidRPr="448F06D7">
        <w:rPr>
          <w:rFonts w:ascii="Arial" w:hAnsi="Arial" w:eastAsia="Arial" w:cs="Arial"/>
        </w:rPr>
        <w:t xml:space="preserve">s the UK Aromatherapy profession strongly advises against the internal use of essential oils, any CHP member found to advocate such </w:t>
      </w:r>
      <w:r w:rsidRPr="448F06D7" w:rsidR="00B65682">
        <w:rPr>
          <w:rFonts w:ascii="Arial" w:hAnsi="Arial" w:eastAsia="Arial" w:cs="Arial"/>
        </w:rPr>
        <w:t>practice</w:t>
      </w:r>
      <w:r w:rsidRPr="448F06D7">
        <w:rPr>
          <w:rFonts w:ascii="Arial" w:hAnsi="Arial" w:eastAsia="Arial" w:cs="Arial"/>
        </w:rPr>
        <w:t xml:space="preserve"> will be removed from membership so as not to bring the association into disrepute.</w:t>
      </w:r>
    </w:p>
    <w:sectPr w:rsidRPr="00042C8F" w:rsidR="009D017D" w:rsidSect="00782D1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P" w:author="Carole Preen" w:date="2017-03-21T15:52:42" w:id="7952972">
    <w:p w:rsidR="448F06D7" w:rsidRDefault="448F06D7" w14:paraId="5E3E172C" w14:textId="4E9D1D5D">
      <w:pPr>
        <w:pStyle w:val="CommentText"/>
      </w:pPr>
      <w:r>
        <w:rPr>
          <w:rStyle w:val="CommentReference"/>
        </w:rPr>
        <w:annotationRef/>
      </w:r>
      <w:r>
        <w:t>Julia: I think we may have to add to this wording to say that any member found to be guilty of such conduct will be removed from membership.  Legally, I don't think we can interpret something so fundamental without putting it in black and white in the code of conduct itself?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E3E172C"/>
</w15:commentsEx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21A13" w:rsidP="00B65682" w:rsidRDefault="00521A13" w14:paraId="1FCDA4C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21A13" w:rsidP="00B65682" w:rsidRDefault="00521A13" w14:paraId="621D238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65682" w:rsidP="00B65682" w:rsidRDefault="00B65682" w14:paraId="0F7394A9" wp14:textId="77777777">
    <w:pPr>
      <w:pStyle w:val="Footer"/>
      <w:jc w:val="right"/>
    </w:pPr>
    <w:r>
      <w:t>© Complementary Health Professionals 2017</w:t>
    </w:r>
  </w:p>
  <w:p xmlns:wp14="http://schemas.microsoft.com/office/word/2010/wordml" w:rsidR="00B65682" w:rsidRDefault="00B65682" w14:paraId="0D211F9F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21A13" w:rsidP="00B65682" w:rsidRDefault="00521A13" w14:paraId="509AFB8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21A13" w:rsidP="00B65682" w:rsidRDefault="00521A13" w14:paraId="77842830" wp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Carole Pree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C8F"/>
    <w:rsid w:val="000203C2"/>
    <w:rsid w:val="00042C8F"/>
    <w:rsid w:val="0009300B"/>
    <w:rsid w:val="00136312"/>
    <w:rsid w:val="002017AD"/>
    <w:rsid w:val="00521A13"/>
    <w:rsid w:val="005724A9"/>
    <w:rsid w:val="00594AE2"/>
    <w:rsid w:val="00782D11"/>
    <w:rsid w:val="0079130C"/>
    <w:rsid w:val="00846EA1"/>
    <w:rsid w:val="00861640"/>
    <w:rsid w:val="008D29E5"/>
    <w:rsid w:val="008F156C"/>
    <w:rsid w:val="00963E84"/>
    <w:rsid w:val="009D017D"/>
    <w:rsid w:val="00B347E5"/>
    <w:rsid w:val="00B65682"/>
    <w:rsid w:val="00DA7F9C"/>
    <w:rsid w:val="00F02F6C"/>
    <w:rsid w:val="00F56E4E"/>
    <w:rsid w:val="448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19E77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D11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7E5"/>
    <w:pPr>
      <w:keepNext/>
      <w:keepLines/>
      <w:framePr w:wrap="around" w:hAnchor="text" w:vAnchor="text" w:y="1"/>
      <w:shd w:val="clear" w:color="auto" w:fill="95B3D7" w:themeFill="accent1" w:themeFillTint="99"/>
      <w:spacing w:after="0" w:line="240" w:lineRule="auto"/>
      <w:outlineLvl w:val="1"/>
    </w:pPr>
    <w:rPr>
      <w:rFonts w:ascii="Arial" w:hAnsi="Arial" w:eastAsiaTheme="majorEastAsia" w:cstheme="majorBidi"/>
      <w:b/>
      <w:bCs/>
      <w:color w:val="000000" w:themeColor="text1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347E5"/>
    <w:rPr>
      <w:rFonts w:ascii="Arial" w:hAnsi="Arial" w:eastAsiaTheme="majorEastAsia" w:cstheme="majorBidi"/>
      <w:b/>
      <w:bCs/>
      <w:color w:val="000000" w:themeColor="text1"/>
      <w:sz w:val="32"/>
      <w:szCs w:val="26"/>
      <w:shd w:val="clear" w:color="auto" w:fill="95B3D7" w:themeFill="accent1" w:themeFillTint="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6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65682"/>
  </w:style>
  <w:style w:type="paragraph" w:styleId="Footer">
    <w:name w:val="footer"/>
    <w:basedOn w:val="Normal"/>
    <w:link w:val="FooterChar"/>
    <w:uiPriority w:val="99"/>
    <w:unhideWhenUsed/>
    <w:rsid w:val="00B656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5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tif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comments" Target="/word/comments.xml" Id="R74cb01c565264fee" /><Relationship Type="http://schemas.microsoft.com/office/2011/relationships/people" Target="/word/people.xml" Id="R0720fcf87bea4bd4" /><Relationship Type="http://schemas.microsoft.com/office/2011/relationships/commentsExtended" Target="/word/commentsExtended.xml" Id="R13998c8a3efd4a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carole preen</dc:creator>
  <lastModifiedBy>Carole Preen</lastModifiedBy>
  <revision>6</revision>
  <dcterms:created xsi:type="dcterms:W3CDTF">2017-03-17T16:49:00.0000000Z</dcterms:created>
  <dcterms:modified xsi:type="dcterms:W3CDTF">2017-03-21T15:54:17.9379353Z</dcterms:modified>
</coreProperties>
</file>